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On Words: The Undemonstrable "Bullshit"</w:t>
      </w:r>
    </w:p>
    <w:p>
      <w:pPr>
        <w:pStyle w:val="BodyText"/>
        <w:bidi w:val="0"/>
        <w:jc w:val="start"/>
        <w:rPr/>
      </w:pPr>
      <w:r>
        <w:rPr/>
        <w:t xml:space="preserve">I decided to record a few thoughts after testing something new today—something that worked </w:t>
      </w:r>
      <w:r>
        <w:rPr>
          <w:rStyle w:val="Emphasis"/>
        </w:rPr>
        <w:t>insanely well</w:t>
      </w:r>
      <w:r>
        <w:rPr/>
        <w:t xml:space="preserve">. But that’s not the point. What matters is what I realized about </w:t>
      </w:r>
      <w:r>
        <w:rPr>
          <w:rStyle w:val="Strong"/>
        </w:rPr>
        <w:t>words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Words are neither true nor false. They’re just… </w:t>
      </w:r>
      <w:r>
        <w:rPr>
          <w:rStyle w:val="Emphasis"/>
        </w:rPr>
        <w:t>things you can’t prove</w:t>
      </w:r>
      <w:r>
        <w:rPr/>
        <w:t xml:space="preserve">. And because you can’t prove them, I don’t believe in them. Not because they’re lies—no, they’re not lies. And not because they’re true—they’re not that either. They’re </w:t>
      </w:r>
      <w:r>
        <w:rPr>
          <w:rStyle w:val="Strong"/>
        </w:rPr>
        <w:t>bullshit</w:t>
      </w:r>
      <w:r>
        <w:rPr/>
        <w:t xml:space="preserve"> (</w:t>
      </w:r>
      <w:r>
        <w:rPr>
          <w:rStyle w:val="Emphasis"/>
        </w:rPr>
        <w:t>fignya</w:t>
      </w:r>
      <w:r>
        <w:rPr/>
        <w:t xml:space="preserve">). Bullshit isn’t a lie. It’s not truth. It’s just </w:t>
      </w:r>
      <w:r>
        <w:rPr>
          <w:rStyle w:val="Emphasis"/>
        </w:rPr>
        <w:t>unproven</w:t>
      </w:r>
      <w:r>
        <w:rPr/>
        <w:t>. Words are unproven bullshit.</w:t>
      </w:r>
    </w:p>
    <w:p>
      <w:pPr>
        <w:pStyle w:val="BodyText"/>
        <w:bidi w:val="0"/>
        <w:jc w:val="start"/>
        <w:rPr/>
      </w:pPr>
      <w:r>
        <w:rPr/>
        <w:t xml:space="preserve">My brain works like this: if something can’t be proven, it stops believing in it. That’s just how it’s wired. So when I say </w:t>
      </w:r>
      <w:r>
        <w:rPr>
          <w:rStyle w:val="Emphasis"/>
        </w:rPr>
        <w:t>"all words are bullshit,"</w:t>
      </w:r>
      <w:r>
        <w:rPr/>
        <w:t xml:space="preserve"> I mean </w:t>
      </w:r>
      <w:r>
        <w:rPr>
          <w:rStyle w:val="Emphasis"/>
        </w:rPr>
        <w:t>these words too</w:t>
      </w:r>
      <w:r>
        <w:rPr/>
        <w:t xml:space="preserve">—the ones I’m using right now. They’re not lies. They’re not truth. They’re bullshit because they can’t be proven or disproven. They’re just… </w:t>
      </w:r>
      <w:r>
        <w:rPr>
          <w:rStyle w:val="Emphasis"/>
        </w:rPr>
        <w:t>not-fish-not-meat</w:t>
      </w:r>
      <w:r>
        <w:rPr/>
        <w:t>—some vague, floating things.</w:t>
      </w:r>
    </w:p>
    <w:p>
      <w:pPr>
        <w:pStyle w:val="BodyText"/>
        <w:bidi w:val="0"/>
        <w:jc w:val="start"/>
        <w:rPr/>
      </w:pPr>
      <w:r>
        <w:rPr/>
        <w:t xml:space="preserve">You might ask: </w:t>
      </w:r>
      <w:r>
        <w:rPr>
          <w:rStyle w:val="Emphasis"/>
        </w:rPr>
        <w:t>How do you even relate to something like that?</w:t>
      </w:r>
      <w:r>
        <w:rPr/>
        <w:t xml:space="preserve"> You don’t. You just don’t care. Like with God—you don’t </w:t>
      </w:r>
      <w:r>
        <w:rPr>
          <w:rStyle w:val="Emphasis"/>
        </w:rPr>
        <w:t>think</w:t>
      </w:r>
      <w:r>
        <w:rPr/>
        <w:t xml:space="preserve"> about God, and you don’t think about these words I’m saying about words. They’re all bullshit. You say them, but you don’t </w:t>
      </w:r>
      <w:r>
        <w:rPr>
          <w:rStyle w:val="Emphasis"/>
        </w:rPr>
        <w:t>believe</w:t>
      </w:r>
      <w:r>
        <w:rPr/>
        <w:t xml:space="preserve"> them. That’s it.</w:t>
      </w:r>
    </w:p>
    <w:p>
      <w:pPr>
        <w:pStyle w:val="BodyText"/>
        <w:bidi w:val="0"/>
        <w:jc w:val="start"/>
        <w:rPr/>
      </w:pPr>
      <w:r>
        <w:rPr/>
        <w:t xml:space="preserve">And this goes for </w:t>
      </w:r>
      <w:r>
        <w:rPr>
          <w:rStyle w:val="Emphasis"/>
        </w:rPr>
        <w:t>all</w:t>
      </w:r>
      <w:r>
        <w:rPr/>
        <w:t xml:space="preserve"> words—even the ones about feelings, desires, everything. They’re all the same: unprovable, so bullshit.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On Emotions: The Absence of Belief, The Absence of Feeling</w:t>
      </w:r>
    </w:p>
    <w:p>
      <w:pPr>
        <w:pStyle w:val="BodyText"/>
        <w:bidi w:val="0"/>
        <w:jc w:val="start"/>
        <w:rPr/>
      </w:pPr>
      <w:r>
        <w:rPr/>
        <w:t xml:space="preserve">There are </w:t>
      </w:r>
      <w:r>
        <w:rPr>
          <w:rStyle w:val="Strong"/>
        </w:rPr>
        <w:t>no emotions</w:t>
      </w:r>
      <w:r>
        <w:rPr/>
        <w:t xml:space="preserve"> here. Why? Because emotions come from </w:t>
      </w:r>
      <w:r>
        <w:rPr>
          <w:rStyle w:val="Emphasis"/>
        </w:rPr>
        <w:t>belief</w:t>
      </w:r>
      <w:r>
        <w:rPr/>
        <w:t>. And I don’t believe in anything.</w:t>
      </w:r>
    </w:p>
    <w:p>
      <w:pPr>
        <w:pStyle w:val="BodyText"/>
        <w:bidi w:val="0"/>
        <w:jc w:val="start"/>
        <w:rPr/>
      </w:pPr>
      <w:r>
        <w:rPr/>
        <w:t xml:space="preserve">My face—it’s not </w:t>
      </w:r>
      <w:r>
        <w:rPr>
          <w:rStyle w:val="Emphasis"/>
        </w:rPr>
        <w:t>emotionless</w:t>
      </w:r>
      <w:r>
        <w:rPr/>
        <w:t xml:space="preserve"> in the usual sense. It’s more like… </w:t>
      </w:r>
      <w:r>
        <w:rPr>
          <w:rStyle w:val="Emphasis"/>
        </w:rPr>
        <w:t>badly emotionless</w:t>
      </w:r>
      <w:r>
        <w:rPr/>
        <w:t xml:space="preserve">. Hard to describe. But the point is: </w:t>
      </w:r>
      <w:r>
        <w:rPr>
          <w:rStyle w:val="Strong"/>
        </w:rPr>
        <w:t>no emotions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There’s only one thing left that </w:t>
      </w:r>
      <w:r>
        <w:rPr>
          <w:rStyle w:val="Emphasis"/>
        </w:rPr>
        <w:t>feels</w:t>
      </w:r>
      <w:r>
        <w:rPr/>
        <w:t xml:space="preserve"> like a feeling: </w:t>
      </w:r>
      <w:r>
        <w:rPr>
          <w:rStyle w:val="Strong"/>
        </w:rPr>
        <w:t>desire</w:t>
      </w:r>
      <w:r>
        <w:rPr/>
        <w:t xml:space="preserve">. But it’s not the kind of desire tied to words like </w:t>
      </w:r>
      <w:r>
        <w:rPr>
          <w:rStyle w:val="Emphasis"/>
        </w:rPr>
        <w:t>"I want."</w:t>
      </w:r>
      <w:r>
        <w:rPr/>
        <w:t xml:space="preserve"> Normally, if you say </w:t>
      </w:r>
      <w:r>
        <w:rPr>
          <w:rStyle w:val="Emphasis"/>
        </w:rPr>
        <w:t>"I want X"</w:t>
      </w:r>
      <w:r>
        <w:rPr/>
        <w:t xml:space="preserve"> and believe it, you </w:t>
      </w:r>
      <w:r>
        <w:rPr>
          <w:rStyle w:val="Emphasis"/>
        </w:rPr>
        <w:t>feel</w:t>
      </w:r>
      <w:r>
        <w:rPr/>
        <w:t xml:space="preserve"> the wanting. But I don’t believe in </w:t>
      </w:r>
      <w:r>
        <w:rPr>
          <w:rStyle w:val="Emphasis"/>
        </w:rPr>
        <w:t>"I want."</w:t>
      </w:r>
      <w:r>
        <w:rPr/>
        <w:t xml:space="preserve"> I can </w:t>
      </w:r>
      <w:r>
        <w:rPr>
          <w:rStyle w:val="Emphasis"/>
        </w:rPr>
        <w:t>describe</w:t>
      </w:r>
      <w:r>
        <w:rPr/>
        <w:t xml:space="preserve"> a desire—</w:t>
      </w:r>
      <w:r>
        <w:rPr>
          <w:rStyle w:val="Emphasis"/>
        </w:rPr>
        <w:t>"I want cake"</w:t>
      </w:r>
      <w:r>
        <w:rPr/>
        <w:t xml:space="preserve">—but I don’t </w:t>
      </w:r>
      <w:r>
        <w:rPr>
          <w:rStyle w:val="Emphasis"/>
        </w:rPr>
        <w:t>believe</w:t>
      </w:r>
      <w:r>
        <w:rPr/>
        <w:t xml:space="preserve"> the phrase. The desire exists, but it’s not connected to the words.</w:t>
      </w:r>
    </w:p>
    <w:p>
      <w:pPr>
        <w:pStyle w:val="BodyText"/>
        <w:bidi w:val="0"/>
        <w:jc w:val="start"/>
        <w:rPr/>
      </w:pPr>
      <w:r>
        <w:rPr/>
        <w:t xml:space="preserve">How? It’s simple: desire comes from </w:t>
      </w:r>
      <w:r>
        <w:rPr>
          <w:rStyle w:val="Emphasis"/>
        </w:rPr>
        <w:t>seeing</w:t>
      </w:r>
      <w:r>
        <w:rPr/>
        <w:t xml:space="preserve"> or </w:t>
      </w:r>
      <w:r>
        <w:rPr>
          <w:rStyle w:val="Emphasis"/>
        </w:rPr>
        <w:t>imagining</w:t>
      </w:r>
      <w:r>
        <w:rPr/>
        <w:t xml:space="preserve">. Look at a real cake—you want it. Imagine a cake—you want </w:t>
      </w:r>
      <w:r>
        <w:rPr>
          <w:rStyle w:val="Emphasis"/>
        </w:rPr>
        <w:t>that</w:t>
      </w:r>
      <w:r>
        <w:rPr/>
        <w:t>. No words needed. The desire is just… there, raw, untethered to language.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On Pleasure: Kayf Without Belief</w:t>
      </w:r>
    </w:p>
    <w:p>
      <w:pPr>
        <w:pStyle w:val="BodyText"/>
        <w:bidi w:val="0"/>
        <w:jc w:val="start"/>
        <w:rPr/>
      </w:pPr>
      <w:r>
        <w:rPr/>
        <w:t xml:space="preserve">There’s still </w:t>
      </w:r>
      <w:r>
        <w:rPr>
          <w:rStyle w:val="Emphasis"/>
        </w:rPr>
        <w:t>kayf</w:t>
      </w:r>
      <w:r>
        <w:rPr/>
        <w:t xml:space="preserve"> (that Russian word for a deep, satisfying high). I’ll say, </w:t>
      </w:r>
      <w:r>
        <w:rPr>
          <w:rStyle w:val="Emphasis"/>
        </w:rPr>
        <w:t>"Oh, what a kayf!"</w:t>
      </w:r>
      <w:r>
        <w:rPr/>
        <w:t xml:space="preserve">—but I don’t </w:t>
      </w:r>
      <w:r>
        <w:rPr>
          <w:rStyle w:val="Emphasis"/>
        </w:rPr>
        <w:t>believe</w:t>
      </w:r>
      <w:r>
        <w:rPr/>
        <w:t xml:space="preserve"> in the phrase </w:t>
      </w:r>
      <w:r>
        <w:rPr>
          <w:rStyle w:val="Emphasis"/>
        </w:rPr>
        <w:t>"Oh, what a kayf!"</w:t>
      </w:r>
    </w:p>
    <w:p>
      <w:pPr>
        <w:pStyle w:val="BodyText"/>
        <w:bidi w:val="0"/>
        <w:jc w:val="start"/>
        <w:rPr/>
      </w:pPr>
      <w:r>
        <w:rPr/>
        <w:t xml:space="preserve">Before, I’d feel kayf because I </w:t>
      </w:r>
      <w:r>
        <w:rPr>
          <w:rStyle w:val="Emphasis"/>
        </w:rPr>
        <w:t>believed</w:t>
      </w:r>
      <w:r>
        <w:rPr/>
        <w:t xml:space="preserve"> in the words </w:t>
      </w:r>
      <w:r>
        <w:rPr>
          <w:rStyle w:val="Emphasis"/>
        </w:rPr>
        <w:t>"I’m having kayf."</w:t>
      </w:r>
      <w:r>
        <w:rPr/>
        <w:t xml:space="preserve"> Now? The kayf is there, but the belief isn’t. I just </w:t>
      </w:r>
      <w:r>
        <w:rPr>
          <w:rStyle w:val="Emphasis"/>
        </w:rPr>
        <w:t>document</w:t>
      </w:r>
      <w:r>
        <w:rPr/>
        <w:t xml:space="preserve"> it, like noting weather: </w:t>
      </w:r>
      <w:r>
        <w:rPr>
          <w:rStyle w:val="Emphasis"/>
        </w:rPr>
        <w:t>"Kayf detected. Cool."</w:t>
      </w:r>
      <w:r>
        <w:rPr/>
        <w:t xml:space="preserve"> No attachment.</w:t>
      </w:r>
    </w:p>
    <w:p>
      <w:pPr>
        <w:pStyle w:val="BodyText"/>
        <w:bidi w:val="0"/>
        <w:jc w:val="start"/>
        <w:rPr/>
      </w:pPr>
      <w:r>
        <w:rPr/>
        <w:t xml:space="preserve">Same with a sunset. I can say, </w:t>
      </w:r>
      <w:r>
        <w:rPr>
          <w:rStyle w:val="Emphasis"/>
        </w:rPr>
        <w:t>"I’m enjoying this beautiful sunset,"</w:t>
      </w:r>
      <w:r>
        <w:rPr/>
        <w:t xml:space="preserve"> but I don’t </w:t>
      </w:r>
      <w:r>
        <w:rPr>
          <w:rStyle w:val="Emphasis"/>
        </w:rPr>
        <w:t>believe</w:t>
      </w:r>
      <w:r>
        <w:rPr/>
        <w:t xml:space="preserve"> it’s beautiful. I don’t believe in </w:t>
      </w:r>
      <w:r>
        <w:rPr>
          <w:rStyle w:val="Emphasis"/>
        </w:rPr>
        <w:t>"enjoying."</w:t>
      </w:r>
      <w:r>
        <w:rPr/>
        <w:t xml:space="preserve"> The words are just… tools. Useful for structuring life—</w:t>
      </w:r>
      <w:r>
        <w:rPr>
          <w:rStyle w:val="Emphasis"/>
        </w:rPr>
        <w:t>"Okay, I ‘like’ this, so I’ll do more of it; I ‘dislike’ that, so I’ll avoid it"</w:t>
      </w:r>
      <w:r>
        <w:rPr/>
        <w:t xml:space="preserve">—but they don’t </w:t>
      </w:r>
      <w:r>
        <w:rPr>
          <w:rStyle w:val="Emphasis"/>
        </w:rPr>
        <w:t>mean</w:t>
      </w:r>
      <w:r>
        <w:rPr/>
        <w:t xml:space="preserve"> anything. They don’t </w:t>
      </w:r>
      <w:r>
        <w:rPr>
          <w:rStyle w:val="Emphasis"/>
        </w:rPr>
        <w:t>change</w:t>
      </w:r>
      <w:r>
        <w:rPr/>
        <w:t xml:space="preserve"> how I feel. The feelings aren’t tied to the words anymore.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On the Subconscious: The Silence of Automatic Thoughts</w:t>
      </w:r>
    </w:p>
    <w:p>
      <w:pPr>
        <w:pStyle w:val="BodyText"/>
        <w:bidi w:val="0"/>
        <w:jc w:val="start"/>
        <w:rPr/>
      </w:pPr>
      <w:r>
        <w:rPr/>
        <w:t xml:space="preserve">Before, my subconscious was a </w:t>
      </w:r>
      <w:r>
        <w:rPr>
          <w:rStyle w:val="Strong"/>
        </w:rPr>
        <w:t>sewer of automatic thoughts</w:t>
      </w:r>
      <w:r>
        <w:rPr/>
        <w:t>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must…"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need…"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"They should…"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"I’m worthless…"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"I’m unhappy…"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</w:t>
      </w:r>
      <w:r>
        <w:rPr>
          <w:rStyle w:val="Emphasis"/>
        </w:rPr>
        <w:t>believed</w:t>
      </w:r>
      <w:r>
        <w:rPr/>
        <w:t xml:space="preserve"> all of it. And because I believed it, I </w:t>
      </w:r>
      <w:r>
        <w:rPr>
          <w:rStyle w:val="Emphasis"/>
        </w:rPr>
        <w:t>suffered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Now? That garbage is still </w:t>
      </w:r>
      <w:r>
        <w:rPr>
          <w:rStyle w:val="Emphasis"/>
        </w:rPr>
        <w:t>there</w:t>
      </w:r>
      <w:r>
        <w:rPr/>
        <w:t xml:space="preserve">—buried in memory, in the subconscious. But it doesn’t </w:t>
      </w:r>
      <w:r>
        <w:rPr>
          <w:rStyle w:val="Strong"/>
        </w:rPr>
        <w:t>surface</w:t>
      </w:r>
      <w:r>
        <w:rPr/>
        <w:t xml:space="preserve">. Why? Because I don’t believe in </w:t>
      </w:r>
      <w:r>
        <w:rPr>
          <w:rStyle w:val="Emphasis"/>
        </w:rPr>
        <w:t>words</w:t>
      </w:r>
      <w:r>
        <w:rPr/>
        <w:t xml:space="preserve"> anymore. A stray thought might pop up—</w:t>
      </w:r>
      <w:r>
        <w:rPr>
          <w:rStyle w:val="Emphasis"/>
        </w:rPr>
        <w:t>"Oh no, I should do X!"</w:t>
      </w:r>
      <w:r>
        <w:rPr/>
        <w:t xml:space="preserve">—but then I remember: </w:t>
      </w:r>
      <w:r>
        <w:rPr>
          <w:rStyle w:val="Emphasis"/>
        </w:rPr>
        <w:t>"Words are bullshit."</w:t>
      </w:r>
      <w:r>
        <w:rPr/>
        <w:t xml:space="preserve"> And the thought vanishes.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No automatic thoughts. No suffering.</w:t>
      </w:r>
      <w:r>
        <w:rPr/>
        <w:br/>
        <w:t xml:space="preserve">Only </w:t>
      </w:r>
      <w:r>
        <w:rPr>
          <w:rStyle w:val="Emphasis"/>
        </w:rPr>
        <w:t>conscious choices</w:t>
      </w:r>
      <w:r>
        <w:rPr/>
        <w:t xml:space="preserve"> about what to think about. If I don’t want to think about something, I </w:t>
      </w:r>
      <w:r>
        <w:rPr>
          <w:rStyle w:val="Emphasis"/>
        </w:rPr>
        <w:t>stop</w:t>
      </w:r>
      <w:r>
        <w:rPr/>
        <w:t xml:space="preserve">. Just like that. I think about </w:t>
      </w:r>
      <w:r>
        <w:rPr>
          <w:rStyle w:val="Emphasis"/>
        </w:rPr>
        <w:t>concrete things</w:t>
      </w:r>
      <w:r>
        <w:rPr/>
        <w:t xml:space="preserve">—not abstract bullshit like </w:t>
      </w:r>
      <w:r>
        <w:rPr>
          <w:rStyle w:val="Emphasis"/>
        </w:rPr>
        <w:t>"happiness"</w:t>
      </w:r>
      <w:r>
        <w:rPr/>
        <w:t xml:space="preserve"> or </w:t>
      </w:r>
      <w:r>
        <w:rPr>
          <w:rStyle w:val="Emphasis"/>
        </w:rPr>
        <w:t>"I like this."</w:t>
      </w:r>
      <w:r>
        <w:rPr/>
        <w:t xml:space="preserve"> I might </w:t>
      </w:r>
      <w:r>
        <w:rPr>
          <w:rStyle w:val="Emphasis"/>
        </w:rPr>
        <w:t>evaluate</w:t>
      </w:r>
      <w:r>
        <w:rPr/>
        <w:t xml:space="preserve"> things—</w:t>
      </w:r>
      <w:r>
        <w:rPr>
          <w:rStyle w:val="Emphasis"/>
        </w:rPr>
        <w:t>"This works for me, this doesn’t"</w:t>
      </w:r>
      <w:r>
        <w:rPr/>
        <w:t xml:space="preserve">—but I don’t </w:t>
      </w:r>
      <w:r>
        <w:rPr>
          <w:rStyle w:val="Emphasis"/>
        </w:rPr>
        <w:t>believe</w:t>
      </w:r>
      <w:r>
        <w:rPr/>
        <w:t xml:space="preserve"> the evaluation. It’s just data for decision-making.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On Fear: The Terror of Believing in Words Again</w:t>
      </w:r>
    </w:p>
    <w:p>
      <w:pPr>
        <w:pStyle w:val="BodyText"/>
        <w:bidi w:val="0"/>
        <w:jc w:val="start"/>
        <w:rPr/>
      </w:pPr>
      <w:r>
        <w:rPr/>
        <w:t xml:space="preserve">Here’s the catch: if I start </w:t>
      </w:r>
      <w:r>
        <w:rPr>
          <w:rStyle w:val="Emphasis"/>
        </w:rPr>
        <w:t>questioning</w:t>
      </w:r>
      <w:r>
        <w:rPr/>
        <w:t xml:space="preserve"> this—</w:t>
      </w:r>
      <w:r>
        <w:rPr>
          <w:rStyle w:val="Emphasis"/>
        </w:rPr>
        <w:t>"Can I believe in words? Are they provable?"</w:t>
      </w:r>
      <w:r>
        <w:rPr/>
        <w:t>—</w:t>
      </w:r>
      <w:r>
        <w:rPr>
          <w:rStyle w:val="Strong"/>
        </w:rPr>
        <w:t>fear</w:t>
      </w:r>
      <w:r>
        <w:rPr/>
        <w:t xml:space="preserve"> crashes in. The mere </w:t>
      </w:r>
      <w:r>
        <w:rPr>
          <w:rStyle w:val="Emphasis"/>
        </w:rPr>
        <w:t>idea</w:t>
      </w:r>
      <w:r>
        <w:rPr/>
        <w:t xml:space="preserve"> that words </w:t>
      </w:r>
      <w:r>
        <w:rPr>
          <w:rStyle w:val="Emphasis"/>
        </w:rPr>
        <w:t>could</w:t>
      </w:r>
      <w:r>
        <w:rPr/>
        <w:t xml:space="preserve"> be believed, that I </w:t>
      </w:r>
      <w:r>
        <w:rPr>
          <w:rStyle w:val="Emphasis"/>
        </w:rPr>
        <w:t>might</w:t>
      </w:r>
      <w:r>
        <w:rPr/>
        <w:t xml:space="preserve"> be wrong about everything, that my subconscious could </w:t>
      </w:r>
      <w:r>
        <w:rPr>
          <w:rStyle w:val="Emphasis"/>
        </w:rPr>
        <w:t>reassert itself</w:t>
      </w:r>
      <w:r>
        <w:rPr/>
        <w:t xml:space="preserve">… it’s </w:t>
      </w:r>
      <w:r>
        <w:rPr>
          <w:rStyle w:val="Strong"/>
        </w:rPr>
        <w:t>terrifying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Because I know how much </w:t>
      </w:r>
      <w:r>
        <w:rPr>
          <w:rStyle w:val="Emphasis"/>
        </w:rPr>
        <w:t>shit</w:t>
      </w:r>
      <w:r>
        <w:rPr/>
        <w:t xml:space="preserve"> is buried there. How much pain used to come from those automatic beliefs. The fear isn’t about the words themselves—it’s about the </w:t>
      </w:r>
      <w:r>
        <w:rPr>
          <w:rStyle w:val="Strong"/>
        </w:rPr>
        <w:t>suffering</w:t>
      </w:r>
      <w:r>
        <w:rPr/>
        <w:t xml:space="preserve"> that comes when you </w:t>
      </w:r>
      <w:r>
        <w:rPr>
          <w:rStyle w:val="Emphasis"/>
        </w:rPr>
        <w:t>believe</w:t>
      </w:r>
      <w:r>
        <w:rPr/>
        <w:t xml:space="preserve">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On the State Itself: Superhuman Traits (But Who Cares?)</w:t>
      </w:r>
    </w:p>
    <w:p>
      <w:pPr>
        <w:pStyle w:val="BodyText"/>
        <w:bidi w:val="0"/>
        <w:jc w:val="start"/>
        <w:rPr/>
      </w:pPr>
      <w:r>
        <w:rPr/>
        <w:t xml:space="preserve">There are </w:t>
      </w:r>
      <w:r>
        <w:rPr>
          <w:rStyle w:val="Emphasis"/>
        </w:rPr>
        <w:t>millions</w:t>
      </w:r>
      <w:r>
        <w:rPr/>
        <w:t xml:space="preserve"> of incredible things about this state. I won’t list them all—too lazy. But a few: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Zero fear.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Total self-confidence.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emotional turbulence.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Absolute control over thoughts.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I’ve become a </w:t>
      </w:r>
      <w:r>
        <w:rPr>
          <w:rStyle w:val="Emphasis"/>
        </w:rPr>
        <w:t>superhuman</w:t>
      </w:r>
      <w:r>
        <w:rPr/>
        <w:t>, in a way. But even that phrase—</w:t>
      </w:r>
      <w:r>
        <w:rPr>
          <w:rStyle w:val="Emphasis"/>
        </w:rPr>
        <w:t>"superhuman"</w:t>
      </w:r>
      <w:r>
        <w:rPr/>
        <w:t>—is bullshit. I don’t believe it. It’s just a word.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Point Isn’t to Convince</w:t>
      </w:r>
    </w:p>
    <w:p>
      <w:pPr>
        <w:pStyle w:val="BodyText"/>
        <w:bidi w:val="0"/>
        <w:jc w:val="start"/>
        <w:rPr/>
      </w:pPr>
      <w:r>
        <w:rPr/>
        <w:t xml:space="preserve">I’m not trying to </w:t>
      </w:r>
      <w:r>
        <w:rPr>
          <w:rStyle w:val="Emphasis"/>
        </w:rPr>
        <w:t>prove</w:t>
      </w:r>
      <w:r>
        <w:rPr/>
        <w:t xml:space="preserve"> any of this. That’d be pointless—words can’t be proven. I’m just </w:t>
      </w:r>
      <w:r>
        <w:rPr>
          <w:rStyle w:val="Emphasis"/>
        </w:rPr>
        <w:t>documenting</w:t>
      </w:r>
      <w:r>
        <w:rPr/>
        <w:t xml:space="preserve"> it. Like noting the weather.</w:t>
      </w:r>
    </w:p>
    <w:p>
      <w:pPr>
        <w:pStyle w:val="BodyText"/>
        <w:bidi w:val="0"/>
        <w:jc w:val="start"/>
        <w:rPr/>
      </w:pPr>
      <w:r>
        <w:rPr/>
        <w:t xml:space="preserve">And if you ask: </w:t>
      </w:r>
      <w:r>
        <w:rPr>
          <w:rStyle w:val="Emphasis"/>
        </w:rPr>
        <w:t>"What’s the point of all this?"</w:t>
      </w:r>
      <w:r>
        <w:rPr/>
        <w:br/>
        <w:t>There isn’t one. That’s the point.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Thought:</w:t>
      </w:r>
      <w:r>
        <w:rPr/>
        <w:br/>
        <w:t xml:space="preserve">The only thing left is </w:t>
      </w:r>
      <w:r>
        <w:rPr>
          <w:rStyle w:val="Emphasis"/>
        </w:rPr>
        <w:t>desire</w:t>
      </w:r>
      <w:r>
        <w:rPr/>
        <w:t xml:space="preserve">—pure, wordless, untangled from belief. And even that’s just… something that happens. Not good. Not bad. Just </w:t>
      </w:r>
      <w:r>
        <w:rPr>
          <w:rStyle w:val="Emphasis"/>
        </w:rPr>
        <w:t>there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(Now I’m done. I don’t remember anything else.)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896</Words>
  <Characters>4287</Characters>
  <CharactersWithSpaces>5114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2026-03-24T07:16:23Z</dcterms:created>
  <dc:creator/>
  <dc:description/>
  <dc:language>ru-RU</dc:language>
  <cp:lastModifiedBy/>
  <dcterms:modified xsi:type="dcterms:W3CDTF">2026-03-24T07:16:23Z</dcterms:modified>
  <cp:revision>2</cp:revision>
  <dc:subject/>
  <dc:title>Calibri</dc:title>
</cp:coreProperties>
</file>